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D" w:rsidRPr="00466DFC" w:rsidRDefault="00402DFD" w:rsidP="00402DFD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bCs/>
          <w:color w:val="auto"/>
          <w:sz w:val="24"/>
          <w:lang w:eastAsia="ru-RU"/>
        </w:rPr>
      </w:pPr>
      <w:r w:rsidRPr="00466DFC">
        <w:rPr>
          <w:rFonts w:eastAsia="Times New Roman"/>
          <w:b/>
          <w:bCs/>
          <w:color w:val="auto"/>
          <w:sz w:val="24"/>
          <w:lang w:eastAsia="ru-RU"/>
        </w:rPr>
        <w:t>ПЕРЕЧЕНЬ ДОКУМЕНТОВ ДЛЯ ИНДИВИДУАЛЬНЫХ ПРЕДПРИНИМАТЕЛЕЙ/КФХ</w:t>
      </w:r>
    </w:p>
    <w:p w:rsidR="00402DFD" w:rsidRPr="00466DFC" w:rsidRDefault="00402DFD" w:rsidP="00402DFD">
      <w:pPr>
        <w:tabs>
          <w:tab w:val="left" w:pos="993"/>
        </w:tabs>
        <w:spacing w:after="120" w:line="240" w:lineRule="auto"/>
        <w:ind w:firstLine="709"/>
        <w:rPr>
          <w:rFonts w:eastAsia="Times New Roman"/>
          <w:b/>
          <w:bCs/>
          <w:color w:val="auto"/>
          <w:sz w:val="24"/>
          <w:u w:val="single"/>
          <w:lang w:eastAsia="ru-RU"/>
        </w:rPr>
      </w:pPr>
      <w:r w:rsidRPr="00466DFC">
        <w:rPr>
          <w:rFonts w:eastAsia="Times New Roman"/>
          <w:b/>
          <w:bCs/>
          <w:color w:val="auto"/>
          <w:sz w:val="24"/>
          <w:u w:val="single"/>
          <w:lang w:eastAsia="ru-RU"/>
        </w:rPr>
        <w:t>Документы по форме Фонда:</w:t>
      </w:r>
    </w:p>
    <w:p w:rsidR="00402DFD" w:rsidRPr="00466DFC" w:rsidRDefault="00402DFD" w:rsidP="00402D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Заявление на предоставление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микрозайма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>.</w:t>
      </w:r>
    </w:p>
    <w:p w:rsidR="00402DFD" w:rsidRPr="00466DFC" w:rsidRDefault="00402DFD" w:rsidP="00402D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Анкета заявителя (ИП/КФХ).</w:t>
      </w:r>
    </w:p>
    <w:p w:rsidR="00402DFD" w:rsidRPr="00402DFD" w:rsidRDefault="00402DFD" w:rsidP="00402DFD">
      <w:pPr>
        <w:tabs>
          <w:tab w:val="left" w:pos="993"/>
        </w:tabs>
        <w:spacing w:before="120" w:after="0" w:line="240" w:lineRule="auto"/>
        <w:jc w:val="both"/>
        <w:rPr>
          <w:rFonts w:eastAsia="Times New Roman"/>
          <w:b/>
          <w:color w:val="auto"/>
          <w:sz w:val="24"/>
          <w:u w:val="single"/>
          <w:lang w:eastAsia="ru-RU"/>
        </w:rPr>
      </w:pPr>
      <w:r w:rsidRPr="00402DFD">
        <w:rPr>
          <w:rFonts w:eastAsia="Times New Roman"/>
          <w:b/>
          <w:color w:val="auto"/>
          <w:sz w:val="24"/>
          <w:lang w:eastAsia="ru-RU"/>
        </w:rPr>
        <w:t xml:space="preserve">           </w:t>
      </w:r>
      <w:r w:rsidRPr="00402DFD">
        <w:rPr>
          <w:rFonts w:eastAsia="Times New Roman"/>
          <w:b/>
          <w:color w:val="auto"/>
          <w:sz w:val="24"/>
          <w:u w:val="single"/>
          <w:lang w:eastAsia="ru-RU"/>
        </w:rPr>
        <w:t>Документы Индивидуального предпринимателя:</w:t>
      </w:r>
    </w:p>
    <w:p w:rsidR="00402DFD" w:rsidRPr="00466DFC" w:rsidRDefault="00402DFD" w:rsidP="00402D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eastAsia="Times New Roman"/>
          <w:color w:val="auto"/>
          <w:sz w:val="24"/>
          <w:lang w:eastAsia="ru-RU"/>
        </w:rPr>
      </w:pPr>
      <w:proofErr w:type="gramStart"/>
      <w:r w:rsidRPr="00466DFC">
        <w:rPr>
          <w:rFonts w:eastAsia="Times New Roman"/>
          <w:color w:val="auto"/>
          <w:sz w:val="24"/>
          <w:lang w:eastAsia="ru-RU"/>
        </w:rPr>
        <w:t>Паспорт гражданина РФ (</w:t>
      </w:r>
      <w:r w:rsidRPr="00466DFC">
        <w:rPr>
          <w:rFonts w:eastAsia="Times New Roman"/>
          <w:i/>
          <w:color w:val="auto"/>
          <w:sz w:val="24"/>
          <w:lang w:eastAsia="ru-RU"/>
        </w:rPr>
        <w:t>все стр. в т.ч. пустые</w:t>
      </w:r>
      <w:r w:rsidRPr="00466DFC">
        <w:rPr>
          <w:rFonts w:eastAsia="Times New Roman"/>
          <w:color w:val="auto"/>
          <w:sz w:val="24"/>
          <w:lang w:eastAsia="ru-RU"/>
        </w:rPr>
        <w:t>)/Паспорт иностранного гражданина (</w:t>
      </w:r>
      <w:r w:rsidRPr="00466DFC">
        <w:rPr>
          <w:rFonts w:eastAsia="Times New Roman"/>
          <w:i/>
          <w:color w:val="auto"/>
          <w:sz w:val="24"/>
          <w:lang w:eastAsia="ru-RU"/>
        </w:rPr>
        <w:t>все стр. в т.ч. пустые</w:t>
      </w:r>
      <w:r w:rsidRPr="00466DFC">
        <w:rPr>
          <w:rFonts w:eastAsia="Times New Roman"/>
          <w:color w:val="auto"/>
          <w:sz w:val="24"/>
          <w:lang w:eastAsia="ru-RU"/>
        </w:rPr>
        <w:t xml:space="preserve">) с официальным переводом на русский язык, </w:t>
      </w:r>
      <w:r w:rsidRPr="00466DFC">
        <w:rPr>
          <w:rFonts w:eastAsia="Times New Roman"/>
          <w:bCs/>
          <w:iCs/>
          <w:color w:val="000000"/>
          <w:sz w:val="24"/>
          <w:shd w:val="clear" w:color="auto" w:fill="FFFFFF"/>
          <w:lang w:eastAsia="ru-RU"/>
        </w:rPr>
        <w:t>СНИЛС</w:t>
      </w:r>
      <w:r w:rsidRPr="00466DFC">
        <w:rPr>
          <w:rFonts w:eastAsia="Times New Roman"/>
          <w:color w:val="auto"/>
          <w:sz w:val="24"/>
          <w:lang w:eastAsia="ru-RU"/>
        </w:rPr>
        <w:t xml:space="preserve">. </w:t>
      </w:r>
      <w:proofErr w:type="gramEnd"/>
    </w:p>
    <w:p w:rsidR="00402DFD" w:rsidRPr="00466DFC" w:rsidRDefault="00402DFD" w:rsidP="00402D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Справка, о взаиморасчетах по заработной плате перед работниками, подтверждающая по состоянию на 01 число месяца, в котором подаётся заявка на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микрозаем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 xml:space="preserve">, отсутствие задолженности </w:t>
      </w:r>
      <w:r w:rsidRPr="00466DFC">
        <w:rPr>
          <w:rFonts w:eastAsia="Times New Roman"/>
          <w:i/>
          <w:color w:val="auto"/>
          <w:sz w:val="24"/>
          <w:lang w:eastAsia="ru-RU"/>
        </w:rPr>
        <w:t>(заполняется по ОБРАЗЦУ).</w:t>
      </w:r>
    </w:p>
    <w:p w:rsidR="00402DFD" w:rsidRPr="00466DFC" w:rsidRDefault="00402DFD" w:rsidP="00402DF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Сведения об открытых расчетных счетах (</w:t>
      </w:r>
      <w:r w:rsidRPr="00466DFC">
        <w:rPr>
          <w:rFonts w:eastAsia="Times New Roman"/>
          <w:i/>
          <w:color w:val="auto"/>
          <w:sz w:val="24"/>
          <w:lang w:eastAsia="ru-RU"/>
        </w:rPr>
        <w:t>заполняется по ОБРАЗЦУ</w:t>
      </w:r>
      <w:r w:rsidRPr="00466DFC">
        <w:rPr>
          <w:rFonts w:eastAsia="Times New Roman"/>
          <w:color w:val="auto"/>
          <w:sz w:val="24"/>
          <w:lang w:eastAsia="ru-RU"/>
        </w:rPr>
        <w:t>).</w:t>
      </w:r>
    </w:p>
    <w:p w:rsidR="00402DFD" w:rsidRPr="00402DFD" w:rsidRDefault="00402DFD" w:rsidP="00402DFD">
      <w:pPr>
        <w:tabs>
          <w:tab w:val="left" w:pos="993"/>
        </w:tabs>
        <w:spacing w:before="120" w:after="0" w:line="240" w:lineRule="auto"/>
        <w:jc w:val="both"/>
        <w:rPr>
          <w:rFonts w:eastAsia="Times New Roman"/>
          <w:b/>
          <w:color w:val="auto"/>
          <w:sz w:val="24"/>
          <w:u w:val="single"/>
          <w:lang w:eastAsia="ru-RU"/>
        </w:rPr>
      </w:pPr>
      <w:r w:rsidRPr="00402DFD">
        <w:rPr>
          <w:rFonts w:eastAsia="Times New Roman"/>
          <w:b/>
          <w:color w:val="auto"/>
          <w:sz w:val="24"/>
          <w:lang w:eastAsia="ru-RU"/>
        </w:rPr>
        <w:t xml:space="preserve">            </w:t>
      </w:r>
      <w:r w:rsidRPr="00402DFD">
        <w:rPr>
          <w:rFonts w:eastAsia="Times New Roman"/>
          <w:b/>
          <w:color w:val="auto"/>
          <w:sz w:val="24"/>
          <w:u w:val="single"/>
          <w:lang w:eastAsia="ru-RU"/>
        </w:rPr>
        <w:t>Документы, которые необходимо заказать в других организациях:</w:t>
      </w:r>
    </w:p>
    <w:p w:rsidR="00402DFD" w:rsidRPr="00466DFC" w:rsidRDefault="00402DFD" w:rsidP="00402D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b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Сведения из налогового органа об открытых (закрытых) расчетных счетах (</w:t>
      </w:r>
      <w:r w:rsidRPr="00466DFC">
        <w:rPr>
          <w:rFonts w:eastAsia="Times New Roman"/>
          <w:i/>
          <w:color w:val="auto"/>
          <w:sz w:val="24"/>
          <w:lang w:eastAsia="ru-RU"/>
        </w:rPr>
        <w:t>предоставляется по мере готовности</w:t>
      </w:r>
      <w:r w:rsidRPr="00466DFC">
        <w:rPr>
          <w:rFonts w:eastAsia="Times New Roman"/>
          <w:color w:val="auto"/>
          <w:sz w:val="24"/>
          <w:lang w:eastAsia="ru-RU"/>
        </w:rPr>
        <w:t>).</w:t>
      </w:r>
    </w:p>
    <w:p w:rsidR="00402DFD" w:rsidRPr="00CB7B73" w:rsidRDefault="00402DFD" w:rsidP="00402D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 w:val="24"/>
          <w:lang w:eastAsia="ru-RU"/>
        </w:rPr>
      </w:pPr>
      <w:r w:rsidRPr="00CB7B73">
        <w:rPr>
          <w:rFonts w:eastAsia="Times New Roman"/>
          <w:sz w:val="24"/>
          <w:lang w:eastAsia="ru-RU"/>
        </w:rPr>
        <w:t xml:space="preserve">Справка по форме КНД 1160082 </w:t>
      </w:r>
      <w:r w:rsidRPr="001F633B">
        <w:t>"</w:t>
      </w:r>
      <w:r w:rsidRPr="00CB7B73">
        <w:rPr>
          <w:rFonts w:eastAsia="Times New Roman"/>
          <w:sz w:val="24"/>
          <w:lang w:eastAsia="ru-RU"/>
        </w:rPr>
        <w:t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1F633B">
        <w:t>"</w:t>
      </w:r>
      <w:r w:rsidRPr="00CB7B73">
        <w:rPr>
          <w:rFonts w:eastAsia="Times New Roman"/>
          <w:sz w:val="24"/>
          <w:lang w:eastAsia="ru-RU"/>
        </w:rPr>
        <w:t>.</w:t>
      </w:r>
    </w:p>
    <w:p w:rsidR="00E23A8D" w:rsidRPr="00466DFC" w:rsidRDefault="00E23A8D" w:rsidP="00E23A8D">
      <w:pPr>
        <w:tabs>
          <w:tab w:val="left" w:pos="993"/>
        </w:tabs>
        <w:spacing w:before="120" w:after="0" w:line="240" w:lineRule="auto"/>
        <w:ind w:firstLine="709"/>
        <w:jc w:val="both"/>
        <w:rPr>
          <w:rFonts w:eastAsia="Times New Roman"/>
          <w:b/>
          <w:color w:val="auto"/>
          <w:sz w:val="24"/>
          <w:u w:val="single"/>
          <w:lang w:eastAsia="ru-RU"/>
        </w:rPr>
      </w:pPr>
      <w:r w:rsidRPr="00466DFC">
        <w:rPr>
          <w:rFonts w:eastAsia="Times New Roman"/>
          <w:b/>
          <w:color w:val="auto"/>
          <w:sz w:val="24"/>
          <w:u w:val="single"/>
          <w:lang w:eastAsia="ru-RU"/>
        </w:rPr>
        <w:t>В случае подачи документов через полномочного представителя:</w:t>
      </w:r>
    </w:p>
    <w:p w:rsidR="00E23A8D" w:rsidRPr="00466DFC" w:rsidRDefault="00E23A8D" w:rsidP="00E23A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Доверенность на право подачи от имени СМСП документов на получение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микрозайма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>.</w:t>
      </w:r>
    </w:p>
    <w:p w:rsidR="00E23A8D" w:rsidRPr="00466DFC" w:rsidRDefault="00E23A8D" w:rsidP="00E23A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Анкета представителя, выступающего по доверенности.</w:t>
      </w:r>
    </w:p>
    <w:p w:rsidR="00E23A8D" w:rsidRPr="00466DFC" w:rsidRDefault="00E23A8D" w:rsidP="00E23A8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Паспорт гражданина РФ, СНИЛС представителя, выступающего по доверенности.</w:t>
      </w:r>
    </w:p>
    <w:p w:rsidR="002B7AF7" w:rsidRDefault="00E23A8D"/>
    <w:sectPr w:rsidR="002B7AF7" w:rsidSect="0021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D68"/>
    <w:multiLevelType w:val="hybridMultilevel"/>
    <w:tmpl w:val="C01C78D4"/>
    <w:lvl w:ilvl="0" w:tplc="4920DD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2409"/>
    <w:multiLevelType w:val="hybridMultilevel"/>
    <w:tmpl w:val="C9D8EA32"/>
    <w:lvl w:ilvl="0" w:tplc="A498E9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02DFD"/>
    <w:rsid w:val="00215F8C"/>
    <w:rsid w:val="00402DFD"/>
    <w:rsid w:val="005A55E9"/>
    <w:rsid w:val="009D3043"/>
    <w:rsid w:val="00AF53FE"/>
    <w:rsid w:val="00E2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D"/>
    <w:pPr>
      <w:spacing w:after="160" w:line="259" w:lineRule="auto"/>
    </w:pPr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t.maltceva</dc:creator>
  <cp:keywords/>
  <dc:description/>
  <cp:lastModifiedBy>t.maltceva</cp:lastModifiedBy>
  <cp:revision>3</cp:revision>
  <dcterms:created xsi:type="dcterms:W3CDTF">2024-02-02T02:01:00Z</dcterms:created>
  <dcterms:modified xsi:type="dcterms:W3CDTF">2024-02-02T02:14:00Z</dcterms:modified>
</cp:coreProperties>
</file>